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34" w:rsidRDefault="00BF1D34" w:rsidP="00BF1D34">
      <w:pPr>
        <w:pStyle w:val="Ttulo1"/>
        <w:rPr>
          <w:szCs w:val="26"/>
        </w:rPr>
      </w:pPr>
      <w:r>
        <w:rPr>
          <w:szCs w:val="26"/>
        </w:rPr>
        <w:t>LEI N. º 2.043 DE 26 DE DEZEMBRO DE 2016.</w:t>
      </w:r>
    </w:p>
    <w:p w:rsidR="00BF1D34" w:rsidRDefault="00BF1D34" w:rsidP="00BF1D34">
      <w:pPr>
        <w:rPr>
          <w:sz w:val="12"/>
          <w:szCs w:val="20"/>
        </w:rPr>
      </w:pPr>
    </w:p>
    <w:p w:rsidR="00BF1D34" w:rsidRDefault="00BF1D34" w:rsidP="00BF1D34">
      <w:pPr>
        <w:rPr>
          <w:sz w:val="8"/>
          <w:szCs w:val="26"/>
        </w:rPr>
      </w:pPr>
    </w:p>
    <w:p w:rsidR="00BF1D34" w:rsidRDefault="00BF1D34" w:rsidP="00BF1D34">
      <w:pPr>
        <w:pStyle w:val="Ttulo3"/>
        <w:ind w:left="3969"/>
        <w:jc w:val="both"/>
      </w:pPr>
      <w:r>
        <w:t>Dispõe sobre a doação de imóvel ao Sr. Marcelo André Ferreira Lima</w:t>
      </w:r>
      <w:proofErr w:type="gramStart"/>
      <w:r>
        <w:t xml:space="preserve">  </w:t>
      </w:r>
      <w:proofErr w:type="gramEnd"/>
      <w:r>
        <w:t>e dá outras providências.</w:t>
      </w:r>
    </w:p>
    <w:p w:rsidR="00BF1D34" w:rsidRDefault="00BF1D34" w:rsidP="00BF1D34">
      <w:pPr>
        <w:rPr>
          <w:sz w:val="4"/>
        </w:rPr>
      </w:pPr>
    </w:p>
    <w:p w:rsidR="00BF1D34" w:rsidRDefault="00BF1D34" w:rsidP="00BF1D3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MARCELO PIMENTEL DUAILIBI, Prefeito Municipal de Camapuã: </w:t>
      </w:r>
      <w:r>
        <w:rPr>
          <w:bCs/>
          <w:sz w:val="26"/>
          <w:szCs w:val="26"/>
        </w:rPr>
        <w:t>f</w:t>
      </w:r>
      <w:r>
        <w:rPr>
          <w:sz w:val="26"/>
          <w:szCs w:val="26"/>
        </w:rPr>
        <w:t xml:space="preserve">az saber que a Câmara Municipal aprovou e ele sanciona e </w:t>
      </w:r>
      <w:proofErr w:type="gramStart"/>
      <w:r>
        <w:rPr>
          <w:sz w:val="26"/>
          <w:szCs w:val="26"/>
        </w:rPr>
        <w:t>promulga</w:t>
      </w:r>
      <w:proofErr w:type="gramEnd"/>
      <w:r>
        <w:rPr>
          <w:sz w:val="26"/>
          <w:szCs w:val="26"/>
        </w:rPr>
        <w:t xml:space="preserve"> a seguinte lei:</w:t>
      </w:r>
    </w:p>
    <w:p w:rsidR="00BF1D34" w:rsidRDefault="00BF1D34" w:rsidP="00BF1D34">
      <w:pPr>
        <w:jc w:val="both"/>
        <w:rPr>
          <w:sz w:val="26"/>
          <w:szCs w:val="26"/>
        </w:rPr>
      </w:pPr>
    </w:p>
    <w:p w:rsidR="00BF1D34" w:rsidRDefault="00BF1D34" w:rsidP="00BF1D34">
      <w:pPr>
        <w:jc w:val="both"/>
        <w:rPr>
          <w:b/>
          <w:sz w:val="12"/>
          <w:szCs w:val="26"/>
        </w:rPr>
      </w:pPr>
    </w:p>
    <w:p w:rsidR="00BF1D34" w:rsidRDefault="00BF1D34" w:rsidP="00BF1D34">
      <w:pPr>
        <w:pStyle w:val="Recuodecorpodetexto"/>
        <w:ind w:left="0"/>
        <w:rPr>
          <w:szCs w:val="26"/>
        </w:rPr>
      </w:pPr>
      <w:r>
        <w:rPr>
          <w:b/>
          <w:szCs w:val="26"/>
        </w:rPr>
        <w:tab/>
      </w:r>
      <w:r>
        <w:rPr>
          <w:szCs w:val="26"/>
        </w:rPr>
        <w:tab/>
        <w:t xml:space="preserve">Art. 1º Fica o Poder Executivo Municipal autorizado a doar para o Sr. Marcelo André Ferreira Lima, um lote de terreno urbano Lote 03 da Quadra 02, do Loteamento </w:t>
      </w:r>
      <w:proofErr w:type="spellStart"/>
      <w:r>
        <w:rPr>
          <w:szCs w:val="26"/>
        </w:rPr>
        <w:t>Polo</w:t>
      </w:r>
      <w:proofErr w:type="spellEnd"/>
      <w:r>
        <w:rPr>
          <w:szCs w:val="26"/>
        </w:rPr>
        <w:t xml:space="preserve"> Industrial de Camapuã-MS, matriculado sob o nº 22.349 do CRI da Comarca de Camapuã-MS.</w:t>
      </w:r>
    </w:p>
    <w:p w:rsidR="00BF1D34" w:rsidRDefault="00BF1D34" w:rsidP="00BF1D34">
      <w:pPr>
        <w:jc w:val="both"/>
        <w:rPr>
          <w:sz w:val="26"/>
          <w:szCs w:val="26"/>
        </w:rPr>
      </w:pPr>
    </w:p>
    <w:p w:rsidR="00BF1D34" w:rsidRDefault="00BF1D34" w:rsidP="00BF1D3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Art.2º A presente doação a que se refere o artigo anterior tem por finalidade a construção e instalação, pelo donatário, de uma empresa de produção de artefatos de concreto e tijolo ecológico.</w:t>
      </w:r>
    </w:p>
    <w:p w:rsidR="00BF1D34" w:rsidRDefault="00BF1D34" w:rsidP="00BF1D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F1D34" w:rsidRDefault="00BF1D34" w:rsidP="00BF1D34">
      <w:pPr>
        <w:pStyle w:val="Recuodecorpodetexto2"/>
        <w:ind w:firstLine="708"/>
        <w:rPr>
          <w:szCs w:val="26"/>
        </w:rPr>
      </w:pPr>
      <w:r>
        <w:rPr>
          <w:szCs w:val="26"/>
        </w:rPr>
        <w:t xml:space="preserve">           Art. 3º Caso o donatário não proceda </w:t>
      </w:r>
      <w:proofErr w:type="gramStart"/>
      <w:r>
        <w:rPr>
          <w:szCs w:val="26"/>
        </w:rPr>
        <w:t>a</w:t>
      </w:r>
      <w:proofErr w:type="gramEnd"/>
      <w:r>
        <w:rPr>
          <w:szCs w:val="26"/>
        </w:rPr>
        <w:t xml:space="preserve"> edificação e instalação da Empresa no imóvel descrito no artigo 1º desta lei, no prazo de 02(dois) anos, o objeto da doação retrocederá automaticamente ao domínio Público do Município de Camapuã-MS.</w:t>
      </w:r>
    </w:p>
    <w:p w:rsidR="00BF1D34" w:rsidRDefault="00BF1D34" w:rsidP="00BF1D34">
      <w:pPr>
        <w:pStyle w:val="Recuodecorpodetexto2"/>
        <w:ind w:firstLine="708"/>
        <w:rPr>
          <w:szCs w:val="26"/>
        </w:rPr>
      </w:pPr>
    </w:p>
    <w:p w:rsidR="00BF1D34" w:rsidRDefault="00BF1D34" w:rsidP="00BF1D34">
      <w:pPr>
        <w:pStyle w:val="Recuodecorpodetexto2"/>
        <w:ind w:firstLine="708"/>
        <w:rPr>
          <w:szCs w:val="26"/>
        </w:rPr>
      </w:pPr>
      <w:r>
        <w:rPr>
          <w:szCs w:val="26"/>
        </w:rPr>
        <w:tab/>
        <w:t>Art.4º O Executivo Municipal, por seus serviços, providenciará a respectiva escritura de doação e baixa da referida área do Patrimônio Público Municipal.</w:t>
      </w:r>
    </w:p>
    <w:p w:rsidR="00BF1D34" w:rsidRDefault="00BF1D34" w:rsidP="00BF1D34">
      <w:pPr>
        <w:pStyle w:val="Recuodecorpodetexto2"/>
        <w:ind w:firstLine="708"/>
        <w:rPr>
          <w:szCs w:val="26"/>
        </w:rPr>
      </w:pPr>
    </w:p>
    <w:p w:rsidR="00BF1D34" w:rsidRDefault="00BF1D34" w:rsidP="00BF1D34">
      <w:pPr>
        <w:pStyle w:val="Recuodecorpodetexto2"/>
        <w:ind w:firstLine="708"/>
        <w:rPr>
          <w:szCs w:val="26"/>
        </w:rPr>
      </w:pPr>
      <w:r>
        <w:rPr>
          <w:szCs w:val="26"/>
        </w:rPr>
        <w:t xml:space="preserve">            Art.5º Esta Lei entrará em vigor na data de sua publicação, revogadas as disposições em contrário.</w:t>
      </w:r>
    </w:p>
    <w:p w:rsidR="00BF1D34" w:rsidRDefault="00BF1D34" w:rsidP="00BF1D34">
      <w:pPr>
        <w:pStyle w:val="Recuodecorpodetexto2"/>
        <w:ind w:firstLine="1132"/>
        <w:rPr>
          <w:szCs w:val="26"/>
        </w:rPr>
      </w:pPr>
    </w:p>
    <w:p w:rsidR="00BF1D34" w:rsidRDefault="00BF1D34" w:rsidP="00BF1D34">
      <w:pPr>
        <w:ind w:firstLine="1418"/>
        <w:jc w:val="both"/>
        <w:rPr>
          <w:sz w:val="10"/>
          <w:szCs w:val="26"/>
        </w:rPr>
      </w:pPr>
    </w:p>
    <w:p w:rsidR="00BF1D34" w:rsidRDefault="00BF1D34" w:rsidP="00BF1D34">
      <w:pPr>
        <w:pStyle w:val="Recuodecorpodetexto2"/>
        <w:ind w:left="1132" w:firstLine="0"/>
        <w:rPr>
          <w:szCs w:val="26"/>
        </w:rPr>
      </w:pPr>
      <w:r>
        <w:rPr>
          <w:szCs w:val="26"/>
        </w:rPr>
        <w:t xml:space="preserve"> Camapuã - MS, 19 de dezembro de 2016.</w:t>
      </w:r>
    </w:p>
    <w:p w:rsidR="00BF1D34" w:rsidRDefault="00BF1D34" w:rsidP="00BF1D34">
      <w:pPr>
        <w:ind w:firstLine="1418"/>
        <w:jc w:val="center"/>
        <w:rPr>
          <w:sz w:val="32"/>
          <w:szCs w:val="26"/>
        </w:rPr>
      </w:pPr>
    </w:p>
    <w:p w:rsidR="00BF1D34" w:rsidRDefault="00BF1D34" w:rsidP="00BF1D34">
      <w:pPr>
        <w:ind w:firstLine="1418"/>
        <w:jc w:val="center"/>
        <w:rPr>
          <w:sz w:val="26"/>
          <w:szCs w:val="26"/>
        </w:rPr>
      </w:pPr>
    </w:p>
    <w:p w:rsidR="00BF1D34" w:rsidRDefault="00BF1D34" w:rsidP="00BF1D34">
      <w:pPr>
        <w:pStyle w:val="Ttulo2"/>
        <w:jc w:val="center"/>
        <w:rPr>
          <w:sz w:val="26"/>
          <w:szCs w:val="26"/>
        </w:rPr>
      </w:pPr>
      <w:r>
        <w:rPr>
          <w:sz w:val="26"/>
          <w:szCs w:val="26"/>
        </w:rPr>
        <w:t>MARCELO PIMENTEL DUAILIBI</w:t>
      </w:r>
    </w:p>
    <w:p w:rsidR="00BF1D34" w:rsidRDefault="00BF1D34" w:rsidP="00BF1D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Prefeito Municipal</w:t>
      </w:r>
    </w:p>
    <w:p w:rsidR="00BF1D34" w:rsidRDefault="00BF1D34" w:rsidP="00BF1D34">
      <w:pPr>
        <w:rPr>
          <w:sz w:val="20"/>
          <w:szCs w:val="20"/>
        </w:rPr>
      </w:pPr>
    </w:p>
    <w:p w:rsidR="00E11ECD" w:rsidRPr="00BF1D34" w:rsidRDefault="00E11ECD" w:rsidP="00BF1D34"/>
    <w:sectPr w:rsidR="00E11ECD" w:rsidRPr="00BF1D34" w:rsidSect="00C646B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9A3" w:rsidRDefault="007B69A3" w:rsidP="007B69A3">
      <w:pPr>
        <w:spacing w:after="0" w:line="240" w:lineRule="auto"/>
      </w:pPr>
      <w:r>
        <w:separator/>
      </w:r>
    </w:p>
  </w:endnote>
  <w:endnote w:type="continuationSeparator" w:id="1">
    <w:p w:rsidR="007B69A3" w:rsidRDefault="007B69A3" w:rsidP="007B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16" w:rsidRDefault="00312A48" w:rsidP="00C646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01FF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4F16" w:rsidRDefault="00BF1D34" w:rsidP="00C646B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16" w:rsidRDefault="00312A48" w:rsidP="00C646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01FF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F1D34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164F16" w:rsidRPr="000076CA" w:rsidRDefault="00BF1D34" w:rsidP="00C646B7">
    <w:pPr>
      <w:pStyle w:val="Rodap"/>
      <w:ind w:right="360"/>
      <w:rPr>
        <w:rFonts w:ascii="Arial Narrow" w:hAnsi="Arial Narrow"/>
        <w:color w:val="008080"/>
        <w:sz w:val="8"/>
      </w:rPr>
    </w:pPr>
  </w:p>
  <w:p w:rsidR="00164F16" w:rsidRDefault="00501FF7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164F16" w:rsidRDefault="00501FF7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164F16" w:rsidRPr="009431C0" w:rsidRDefault="00501FF7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164F16" w:rsidRPr="000076CA" w:rsidRDefault="00BF1D34" w:rsidP="00C646B7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16" w:rsidRDefault="00BF1D34" w:rsidP="00C646B7">
    <w:pPr>
      <w:pStyle w:val="Rodap"/>
      <w:ind w:right="360"/>
      <w:rPr>
        <w:rFonts w:ascii="Arial Narrow" w:hAnsi="Arial Narrow"/>
        <w:color w:val="008080"/>
      </w:rPr>
    </w:pPr>
  </w:p>
  <w:p w:rsidR="00164F16" w:rsidRDefault="00BF1D34" w:rsidP="00C646B7">
    <w:pPr>
      <w:pStyle w:val="Rodap"/>
      <w:rPr>
        <w:rFonts w:ascii="Arial Narrow" w:hAnsi="Arial Narrow"/>
        <w:color w:val="008080"/>
      </w:rPr>
    </w:pPr>
  </w:p>
  <w:p w:rsidR="00164F16" w:rsidRPr="000076CA" w:rsidRDefault="00BF1D34" w:rsidP="00C646B7">
    <w:pPr>
      <w:pStyle w:val="Rodap"/>
      <w:rPr>
        <w:rFonts w:ascii="Arial Narrow" w:hAnsi="Arial Narrow"/>
        <w:color w:val="008080"/>
        <w:sz w:val="8"/>
      </w:rPr>
    </w:pPr>
  </w:p>
  <w:p w:rsidR="00164F16" w:rsidRDefault="00501FF7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164F16" w:rsidRDefault="00501FF7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164F16" w:rsidRPr="009431C0" w:rsidRDefault="00501FF7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164F16" w:rsidRPr="000076CA" w:rsidRDefault="00BF1D34" w:rsidP="00C646B7">
    <w:pPr>
      <w:pStyle w:val="Rodap"/>
      <w:rPr>
        <w:color w:val="008080"/>
      </w:rPr>
    </w:pPr>
  </w:p>
  <w:p w:rsidR="00164F16" w:rsidRDefault="00BF1D3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9A3" w:rsidRDefault="007B69A3" w:rsidP="007B69A3">
      <w:pPr>
        <w:spacing w:after="0" w:line="240" w:lineRule="auto"/>
      </w:pPr>
      <w:r>
        <w:separator/>
      </w:r>
    </w:p>
  </w:footnote>
  <w:footnote w:type="continuationSeparator" w:id="1">
    <w:p w:rsidR="007B69A3" w:rsidRDefault="007B69A3" w:rsidP="007B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16" w:rsidRPr="008A4FE0" w:rsidRDefault="00312A48" w:rsidP="00C646B7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312A48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57216;mso-position-horizontal-relative:page">
          <v:imagedata r:id="rId1" o:title=""/>
          <w10:wrap anchorx="page"/>
        </v:shape>
      </w:pict>
    </w:r>
  </w:p>
  <w:p w:rsidR="00164F16" w:rsidRPr="00414961" w:rsidRDefault="00BF1D34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164F16" w:rsidRDefault="00501FF7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164F16" w:rsidRPr="00414961" w:rsidRDefault="007B69A3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164F16" w:rsidRPr="00E107C9" w:rsidRDefault="00BF1D34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164F16">
      <w:trPr>
        <w:trHeight w:val="20"/>
      </w:trPr>
      <w:tc>
        <w:tcPr>
          <w:tcW w:w="9198" w:type="dxa"/>
        </w:tcPr>
        <w:p w:rsidR="00164F16" w:rsidRDefault="00BF1D34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BF1D34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BF1D34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BF1D34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BF1D34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BF1D34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BF1D34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BF1D34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BF1D34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BF1D34">
          <w:pPr>
            <w:pStyle w:val="Cabealho"/>
            <w:rPr>
              <w:sz w:val="3"/>
            </w:rPr>
          </w:pPr>
        </w:p>
      </w:tc>
    </w:tr>
  </w:tbl>
  <w:p w:rsidR="00164F16" w:rsidRDefault="00BF1D34">
    <w:pPr>
      <w:pStyle w:val="Cabealho"/>
    </w:pPr>
  </w:p>
  <w:p w:rsidR="00164F16" w:rsidRDefault="00BF1D34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16" w:rsidRPr="008A4FE0" w:rsidRDefault="00312A48" w:rsidP="00C646B7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312A48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164F16" w:rsidRPr="00414961" w:rsidRDefault="00BF1D34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164F16" w:rsidRDefault="00501FF7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164F16" w:rsidRPr="00414961" w:rsidRDefault="00501FF7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164F16" w:rsidRPr="00E107C9" w:rsidRDefault="00BF1D34" w:rsidP="00C646B7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164F16">
      <w:trPr>
        <w:trHeight w:val="20"/>
      </w:trPr>
      <w:tc>
        <w:tcPr>
          <w:tcW w:w="9198" w:type="dxa"/>
        </w:tcPr>
        <w:p w:rsidR="00164F16" w:rsidRDefault="00BF1D34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BF1D34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BF1D34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BF1D34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BF1D34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BF1D34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BF1D34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BF1D34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BF1D34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BF1D34" w:rsidP="00C646B7">
          <w:pPr>
            <w:pStyle w:val="Cabealho"/>
            <w:rPr>
              <w:sz w:val="3"/>
            </w:rPr>
          </w:pPr>
        </w:p>
      </w:tc>
    </w:tr>
  </w:tbl>
  <w:p w:rsidR="00164F16" w:rsidRDefault="00BF1D34" w:rsidP="00C646B7">
    <w:pPr>
      <w:pStyle w:val="Cabealho"/>
    </w:pPr>
  </w:p>
  <w:p w:rsidR="00164F16" w:rsidRDefault="00BF1D34" w:rsidP="00C646B7">
    <w:pPr>
      <w:pStyle w:val="Cabealho"/>
      <w:rPr>
        <w:rFonts w:ascii="Arial" w:hAnsi="Arial" w:cs="Arial"/>
      </w:rPr>
    </w:pPr>
  </w:p>
  <w:p w:rsidR="00164F16" w:rsidRDefault="00BF1D3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B69A3"/>
    <w:rsid w:val="000D258B"/>
    <w:rsid w:val="000E666C"/>
    <w:rsid w:val="00123DD3"/>
    <w:rsid w:val="00312A48"/>
    <w:rsid w:val="00501FF7"/>
    <w:rsid w:val="0066174E"/>
    <w:rsid w:val="007B69A3"/>
    <w:rsid w:val="00823CF4"/>
    <w:rsid w:val="00827987"/>
    <w:rsid w:val="00A411AC"/>
    <w:rsid w:val="00B106CA"/>
    <w:rsid w:val="00B43FC2"/>
    <w:rsid w:val="00BF1D34"/>
    <w:rsid w:val="00D00EB0"/>
    <w:rsid w:val="00D21ABD"/>
    <w:rsid w:val="00E1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ECD"/>
  </w:style>
  <w:style w:type="paragraph" w:styleId="Ttulo1">
    <w:name w:val="heading 1"/>
    <w:basedOn w:val="Normal"/>
    <w:next w:val="Normal"/>
    <w:link w:val="Ttulo1Char"/>
    <w:qFormat/>
    <w:rsid w:val="007B69A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7B69A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7B69A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69A3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7B69A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7B69A3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rsid w:val="007B69A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7B69A3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7B69A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7B69A3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7B69A3"/>
  </w:style>
  <w:style w:type="paragraph" w:styleId="Recuodecorpodetexto">
    <w:name w:val="Body Text Indent"/>
    <w:basedOn w:val="Normal"/>
    <w:link w:val="RecuodecorpodetextoChar"/>
    <w:rsid w:val="007B69A3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B69A3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7B69A3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7B69A3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ofruguli</dc:creator>
  <cp:lastModifiedBy>rbarros</cp:lastModifiedBy>
  <cp:revision>2</cp:revision>
  <cp:lastPrinted>2016-02-29T12:06:00Z</cp:lastPrinted>
  <dcterms:created xsi:type="dcterms:W3CDTF">2016-12-26T11:55:00Z</dcterms:created>
  <dcterms:modified xsi:type="dcterms:W3CDTF">2016-12-26T11:55:00Z</dcterms:modified>
</cp:coreProperties>
</file>